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63" w:rsidRDefault="0022336F" w:rsidP="0022336F">
      <w:pPr>
        <w:jc w:val="center"/>
      </w:pPr>
      <w:r>
        <w:t>Васильев Б.М.</w:t>
      </w:r>
    </w:p>
    <w:p w:rsidR="0022336F" w:rsidRPr="0022336F" w:rsidRDefault="0022336F" w:rsidP="0022336F">
      <w:pPr>
        <w:jc w:val="center"/>
      </w:pPr>
      <w:r>
        <w:t>СТУДЕНЧЕСКИЙ ХОККЕЙ В РФ И ЕГО ПЕРСПЕКТИВЫ В ПРОВЕДЕНИИ МЕЖДУНАРОДНЫХ СОРЕВНОВАНИЙ</w:t>
      </w:r>
    </w:p>
    <w:p w:rsidR="0022336F" w:rsidRDefault="0022336F" w:rsidP="0022336F">
      <w:pPr>
        <w:jc w:val="center"/>
        <w:rPr>
          <w:lang w:val="en-US"/>
        </w:rPr>
      </w:pPr>
    </w:p>
    <w:p w:rsidR="0022336F" w:rsidRPr="0014655D" w:rsidRDefault="00A7733F" w:rsidP="0014655D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14655D">
        <w:rPr>
          <w:rFonts w:ascii="Times New Roman" w:hAnsi="Times New Roman" w:cs="Times New Roman"/>
          <w:sz w:val="24"/>
          <w:szCs w:val="24"/>
          <w:shd w:val="clear" w:color="auto" w:fill="FCFCFC"/>
        </w:rPr>
        <w:t>В современных международных отношениях роль спортивных связей значительно возросла. Это обусловлено увеличением числа спортивных международных соревнований и заинтересованностью политическими силами в их информационном и социальном потенциале. Олимпийские игры, Чемпионат мира по футболу</w:t>
      </w:r>
      <w:r w:rsidR="009242B6" w:rsidRPr="0014655D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или хоккею</w:t>
      </w:r>
      <w:r w:rsidRPr="0014655D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неизменно концентрируют вокруг себя внимание большинства людей в мире.</w:t>
      </w:r>
    </w:p>
    <w:p w:rsidR="00576AE6" w:rsidRPr="0014655D" w:rsidRDefault="00576AE6" w:rsidP="0014655D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14655D">
        <w:rPr>
          <w:rFonts w:ascii="Times New Roman" w:hAnsi="Times New Roman" w:cs="Times New Roman"/>
          <w:sz w:val="24"/>
          <w:szCs w:val="24"/>
          <w:shd w:val="clear" w:color="auto" w:fill="FCFCFC"/>
        </w:rPr>
        <w:t>Свое распространение спортивное движение получило во всех странах мира. Каждое государство земного шара, так или иначе, участвует в международных спортивных соревнованиях. Миллионы людей вовлечены в этот процесс. Спортсмены и болельщики, организаторы соревнований, спортивные функционеры и журналисты, чиновники государственных ведомств и простые граждане – все без исключения испытывают на себе влияние крупных спортивных мероприятий или имеют касательное отношение к нему. В этой связи, на международном поприще спорт, как значимое мировое явление может выполнять ряд социально-политических задач.</w:t>
      </w:r>
    </w:p>
    <w:p w:rsidR="00576AE6" w:rsidRPr="0014655D" w:rsidRDefault="00576AE6" w:rsidP="0014655D">
      <w:pPr>
        <w:pStyle w:val="a3"/>
        <w:spacing w:before="0" w:beforeAutospacing="0" w:after="150" w:afterAutospacing="0" w:line="360" w:lineRule="auto"/>
        <w:ind w:firstLine="426"/>
      </w:pPr>
      <w:r w:rsidRPr="0014655D">
        <w:t xml:space="preserve">Во-первых, крупное спортивное событие и спортивное сотрудничество в целом актуализирует взаимодействие между государствами. Проведение общемировых спортивных мероприятий актуализирует международное спортивное взаимодействие и, как следствие, политические связи. Взаимоотношение осуществляется посредством межправительственных договоров о сотрудничестве в сфере физической культуры и спорта. Безусловно, существует и обратная зависимость, когда политическая солидарность и экономические договоренности между странами активизируют сотрудничество в спортивной сфере. В рамках двухстороннего или много стороннего сотрудничества реализовываются программы развития физической культуры и спорта на взаимовыгодных условиях сторон. В частности, осуществляется обмен тренерами, специалистами и экспертами, документацией, методическими материалами в сфере спорта; участие в совместных спортивных мероприятиях, сборах, симпозиумах; сотрудничество в области формирования и подготовки профессиональных кадров [3]. </w:t>
      </w:r>
    </w:p>
    <w:p w:rsidR="00576AE6" w:rsidRPr="0014655D" w:rsidRDefault="00576AE6" w:rsidP="0014655D">
      <w:pPr>
        <w:pStyle w:val="a3"/>
        <w:spacing w:before="0" w:beforeAutospacing="0" w:after="150" w:afterAutospacing="0" w:line="360" w:lineRule="auto"/>
        <w:ind w:firstLine="426"/>
      </w:pPr>
      <w:r w:rsidRPr="0014655D">
        <w:t xml:space="preserve">Во-вторых, в рамках международного сотрудничества спорт, имея весомый гуманитарный потенциал, выступает в качестве эффективного инструмента борьбы со значимыми социальными проблемами общества. Влияние расизма и дискриминаций в </w:t>
      </w:r>
      <w:r w:rsidRPr="0014655D">
        <w:lastRenderedPageBreak/>
        <w:t xml:space="preserve">обществе усугубляется объективными мировыми процессами и субъективными политическими интересами. Спорт не стоит в стороне от данных </w:t>
      </w:r>
      <w:r w:rsidR="009242B6" w:rsidRPr="0014655D">
        <w:t>проблем</w:t>
      </w:r>
      <w:r w:rsidRPr="0014655D">
        <w:t xml:space="preserve">. </w:t>
      </w:r>
      <w:r w:rsidR="009242B6" w:rsidRPr="0014655D">
        <w:t xml:space="preserve">Проведение международных встреч </w:t>
      </w:r>
      <w:r w:rsidRPr="0014655D">
        <w:t xml:space="preserve">предполагает активную пропаганду толерантности по отношению к людям, независимо от этнической или национальной принадлежности. </w:t>
      </w:r>
    </w:p>
    <w:p w:rsidR="0014655D" w:rsidRDefault="009242B6" w:rsidP="0014655D">
      <w:pPr>
        <w:pStyle w:val="a3"/>
        <w:spacing w:before="0" w:beforeAutospacing="0" w:after="120" w:afterAutospacing="0" w:line="360" w:lineRule="auto"/>
        <w:ind w:firstLine="425"/>
      </w:pPr>
      <w:r w:rsidRPr="0014655D">
        <w:t>Немаловажным является организация и проведение международных спортивных ме</w:t>
      </w:r>
      <w:r w:rsidR="0008136C" w:rsidRPr="0014655D">
        <w:t xml:space="preserve">роприятий среди студентов </w:t>
      </w:r>
      <w:r w:rsidRPr="0014655D">
        <w:t>отечественных</w:t>
      </w:r>
      <w:r w:rsidR="0008136C" w:rsidRPr="0014655D">
        <w:t xml:space="preserve"> и </w:t>
      </w:r>
      <w:r w:rsidRPr="0014655D">
        <w:t>зарубежных вузов. На примере такого вида спорта как хоккей можно заметить, что в настоящее время идет активное развитие международного сотрудничества</w:t>
      </w:r>
      <w:r w:rsidR="0008136C" w:rsidRPr="0014655D">
        <w:t xml:space="preserve"> в области проведения спортивных соревнований. Ведется организаторская работа по созданию команд, а также проведению </w:t>
      </w:r>
      <w:proofErr w:type="spellStart"/>
      <w:r w:rsidR="0008136C" w:rsidRPr="0014655D">
        <w:t>студеческих</w:t>
      </w:r>
      <w:proofErr w:type="spellEnd"/>
      <w:r w:rsidR="0008136C" w:rsidRPr="0014655D">
        <w:t xml:space="preserve"> хоккейных лиг в РФ. </w:t>
      </w:r>
      <w:r w:rsidR="0062100E" w:rsidRPr="0014655D">
        <w:t>К примеру, в</w:t>
      </w:r>
      <w:r w:rsidR="0008136C" w:rsidRPr="0014655D">
        <w:t xml:space="preserve"> сентябре 2016 года был подписан меморандум о сотрудничестве между Студенческой хоккейной лигой (СХЛ) и Европейской университетской хоккейной лигой (EUHL), в рамках которого организации запланировали проведение на регулярной основе международных турниров с участием лучших студенческих команд.</w:t>
      </w:r>
      <w:r w:rsidR="0062100E" w:rsidRPr="0014655D">
        <w:t xml:space="preserve"> </w:t>
      </w:r>
      <w:r w:rsidR="0008136C" w:rsidRPr="0014655D">
        <w:t>Первым подобным мероприятием станет Международный хоккейный турнир «</w:t>
      </w:r>
      <w:proofErr w:type="spellStart"/>
      <w:r w:rsidR="0008136C" w:rsidRPr="0014655D">
        <w:t>Student</w:t>
      </w:r>
      <w:proofErr w:type="spellEnd"/>
      <w:r w:rsidR="0008136C" w:rsidRPr="0014655D">
        <w:t xml:space="preserve"> </w:t>
      </w:r>
      <w:proofErr w:type="spellStart"/>
      <w:r w:rsidR="0008136C" w:rsidRPr="0014655D">
        <w:t>Hockey</w:t>
      </w:r>
      <w:proofErr w:type="spellEnd"/>
      <w:r w:rsidR="0008136C" w:rsidRPr="0014655D">
        <w:t xml:space="preserve"> </w:t>
      </w:r>
      <w:proofErr w:type="spellStart"/>
      <w:r w:rsidR="0008136C" w:rsidRPr="0014655D">
        <w:t>Eurochallenge</w:t>
      </w:r>
      <w:proofErr w:type="spellEnd"/>
      <w:r w:rsidR="0008136C" w:rsidRPr="0014655D">
        <w:t>», который пройдет в Екатеринбурге в период с 27 по 30 сентября 2017 года при поддержке Федерации хоккея России и Министерства физической культуры, спорта и молодёжной политики Свердловской области</w:t>
      </w:r>
      <w:r w:rsidR="0014655D">
        <w:t>.</w:t>
      </w:r>
    </w:p>
    <w:p w:rsidR="009242B6" w:rsidRPr="0014655D" w:rsidRDefault="0008136C" w:rsidP="0014655D">
      <w:pPr>
        <w:pStyle w:val="a3"/>
        <w:spacing w:before="0" w:beforeAutospacing="0" w:after="120" w:afterAutospacing="0" w:line="360" w:lineRule="auto"/>
        <w:ind w:firstLine="425"/>
      </w:pPr>
      <w:r w:rsidRPr="0014655D">
        <w:t>Не смотря на ряд позитивных тенденций в развитии студенческого хоккея, в вопросе</w:t>
      </w:r>
      <w:r w:rsidR="00064CC9" w:rsidRPr="0014655D">
        <w:t xml:space="preserve"> его</w:t>
      </w:r>
      <w:r w:rsidRPr="0014655D">
        <w:t xml:space="preserve"> реализации в рамках проведения международных соревнований </w:t>
      </w:r>
      <w:r w:rsidR="00064CC9" w:rsidRPr="0014655D">
        <w:t xml:space="preserve">наблюдается ряд </w:t>
      </w:r>
      <w:r w:rsidR="0062100E" w:rsidRPr="0014655D">
        <w:t xml:space="preserve">таких </w:t>
      </w:r>
      <w:r w:rsidR="00064CC9" w:rsidRPr="0014655D">
        <w:t>объективных</w:t>
      </w:r>
      <w:r w:rsidR="0062100E" w:rsidRPr="0014655D">
        <w:t xml:space="preserve"> проблем, как:</w:t>
      </w:r>
    </w:p>
    <w:p w:rsidR="00064CC9" w:rsidRPr="0014655D" w:rsidRDefault="00064CC9" w:rsidP="0014655D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</w:pPr>
      <w:r w:rsidRPr="0014655D">
        <w:t>Несовершенство нормативно-правовой законодательной базы развития студенческого спорта, включая вопросы его планомерного бюджетного финансирования, статуса и деятельности спортивных клубов;</w:t>
      </w:r>
    </w:p>
    <w:p w:rsidR="00064CC9" w:rsidRPr="0014655D" w:rsidRDefault="00064CC9" w:rsidP="0014655D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</w:pPr>
      <w:r w:rsidRPr="0014655D">
        <w:t>Слабая мотивация администрации вузов в развитии студенческого спорта</w:t>
      </w:r>
      <w:r w:rsidR="0062100E" w:rsidRPr="0014655D">
        <w:t>, а в частности хоккея</w:t>
      </w:r>
      <w:r w:rsidRPr="0014655D">
        <w:t xml:space="preserve">, деятельности спортивных клубов и участия студентов в соревнованиях; </w:t>
      </w:r>
    </w:p>
    <w:p w:rsidR="00064CC9" w:rsidRPr="0014655D" w:rsidRDefault="00064CC9" w:rsidP="0014655D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</w:pPr>
      <w:r w:rsidRPr="0014655D">
        <w:t>Низкий уровень обеспеченности инвентарём и оборудованием занятий по физическому воспитанию и спортом</w:t>
      </w:r>
      <w:r w:rsidR="0062100E" w:rsidRPr="0014655D">
        <w:t>, в частности хоккеем,</w:t>
      </w:r>
      <w:r w:rsidRPr="0014655D">
        <w:t xml:space="preserve"> в учебных заведениях высшего профессионального образования. </w:t>
      </w:r>
    </w:p>
    <w:p w:rsidR="00064CC9" w:rsidRPr="0014655D" w:rsidRDefault="00064CC9" w:rsidP="0014655D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</w:pPr>
      <w:r w:rsidRPr="0014655D">
        <w:t xml:space="preserve">Низкая заинтересованность и ответственность большинства всероссийских спортивных федераций по развитию студенческого </w:t>
      </w:r>
      <w:r w:rsidR="0062100E" w:rsidRPr="0014655D">
        <w:t>хоккея</w:t>
      </w:r>
      <w:r w:rsidRPr="0014655D">
        <w:t>.</w:t>
      </w:r>
    </w:p>
    <w:p w:rsidR="00576AE6" w:rsidRPr="0014655D" w:rsidRDefault="00064CC9" w:rsidP="0014655D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</w:pPr>
      <w:r w:rsidRPr="0014655D">
        <w:lastRenderedPageBreak/>
        <w:t xml:space="preserve">Отсутствие правового статуса студенческих сборных </w:t>
      </w:r>
      <w:r w:rsidR="0062100E" w:rsidRPr="0014655D">
        <w:t xml:space="preserve">хоккейных </w:t>
      </w:r>
      <w:r w:rsidRPr="0014655D">
        <w:t>команд, что создает значительные трудности вузам при командировании студентов для участия в российских и международных студенческих спортивных соревнованиях.</w:t>
      </w:r>
    </w:p>
    <w:p w:rsidR="00F627A8" w:rsidRPr="0014655D" w:rsidRDefault="00F627A8" w:rsidP="0014655D">
      <w:pPr>
        <w:pStyle w:val="a3"/>
        <w:spacing w:before="0" w:beforeAutospacing="0" w:after="150" w:afterAutospacing="0" w:line="360" w:lineRule="auto"/>
        <w:ind w:firstLine="426"/>
      </w:pPr>
      <w:r w:rsidRPr="0014655D">
        <w:t>Для построения эффективно работающей системы студенческого спорта в РФ необходима четкая реализация «Стратегии развития физической культуры и спорта на период до 2020 года» в части модернизации системы физического воспитания и развития студенческого спорта, разработка дополнительных мер и механизмов для решения следующих задач:</w:t>
      </w:r>
    </w:p>
    <w:p w:rsidR="0014655D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t>создание нормативно-правовой базы развития студенческого спорта, в частности определение в Федеральном законе «О физической культуре и спорте Российской Федерации» полномочий Российского студенческого спортивного союза как субъекта физической культуры и спорта в Российской федерации, главным образом отражающих его взаимоотношения с государственными и общественными организациями. На данный момент разработаны предложения по внесению дополнений в Федеральный закон «Об образовании» (разделы «Цели деятельности» и «Компетенции образовательного учреждения»), определяющих возможности вуза в проведении спортивной работы, в том числе в</w:t>
      </w:r>
      <w:r w:rsidR="0014655D" w:rsidRPr="0014655D">
        <w:t xml:space="preserve"> подготовке спортивного резерва.</w:t>
      </w:r>
    </w:p>
    <w:p w:rsidR="0014655D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t xml:space="preserve">создание единой системы организации и управления студенческим спортом в Российской Федерации; </w:t>
      </w:r>
    </w:p>
    <w:p w:rsidR="0014655D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t>утверждение положения о спортивном клубе вуза, предусматривающее законодательный механизм бюджетного финансирования его деятельности;</w:t>
      </w:r>
    </w:p>
    <w:p w:rsidR="0014655D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t>определение правового статуса студенческих сборных команд.</w:t>
      </w:r>
    </w:p>
    <w:p w:rsidR="0014655D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t xml:space="preserve">внесение в перечень </w:t>
      </w:r>
      <w:proofErr w:type="spellStart"/>
      <w:r w:rsidRPr="0014655D">
        <w:t>аккредитационных</w:t>
      </w:r>
      <w:proofErr w:type="spellEnd"/>
      <w:r w:rsidRPr="0014655D">
        <w:t xml:space="preserve"> показателей оценки деятельности вуза критерия, определяющего эффективность организации культурно-массовой и спортивной работы; </w:t>
      </w:r>
    </w:p>
    <w:p w:rsidR="0014655D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t xml:space="preserve">определение принципов и мер государственной поддержки студенческого спорта, его статуса и места в физкультурно-спортивном движении; </w:t>
      </w:r>
    </w:p>
    <w:p w:rsidR="0014655D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t>укрепление спортивной материально-технической базы учреждений высшего профессио</w:t>
      </w:r>
      <w:r w:rsidR="0014655D" w:rsidRPr="0014655D">
        <w:t>нального образования</w:t>
      </w:r>
      <w:r w:rsidRPr="0014655D">
        <w:t xml:space="preserve"> </w:t>
      </w:r>
    </w:p>
    <w:p w:rsidR="0014655D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t xml:space="preserve">создание межвузовских центров по развитию студенческого спорта в федеральных округах и центров подготовки студенческих сборных команд на базе государственных образовательных учреждений высшего профессионального образования; </w:t>
      </w:r>
    </w:p>
    <w:p w:rsidR="0014655D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lastRenderedPageBreak/>
        <w:t xml:space="preserve"> создание системы информационного обеспечения студенческого спорта; </w:t>
      </w:r>
    </w:p>
    <w:p w:rsidR="00F627A8" w:rsidRPr="0014655D" w:rsidRDefault="00F627A8" w:rsidP="0014655D">
      <w:pPr>
        <w:pStyle w:val="a3"/>
        <w:numPr>
          <w:ilvl w:val="0"/>
          <w:numId w:val="2"/>
        </w:numPr>
        <w:spacing w:before="0" w:beforeAutospacing="0" w:after="150" w:afterAutospacing="0" w:line="360" w:lineRule="auto"/>
        <w:ind w:left="0" w:firstLine="426"/>
      </w:pPr>
      <w:r w:rsidRPr="0014655D">
        <w:t xml:space="preserve"> развитие и укрепление сферы международного сотрудничества через повышение роли России в деятельности Международной федерации студенческого спорта и Европейской ассоциации студенческого спорта.</w:t>
      </w:r>
    </w:p>
    <w:p w:rsidR="0022336F" w:rsidRPr="0014655D" w:rsidRDefault="0062100E" w:rsidP="0014655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655D">
        <w:rPr>
          <w:rFonts w:ascii="Times New Roman" w:hAnsi="Times New Roman" w:cs="Times New Roman"/>
          <w:sz w:val="24"/>
          <w:szCs w:val="24"/>
        </w:rPr>
        <w:t xml:space="preserve">Решение вышеуказанных проблем позволит в полной мере реализовать и укрепить статус создателя спортивных звезд за студенческим хоккеем, а также увеличит масштаб контакта российских студенческих клубов с клубами других стран для проведения международных </w:t>
      </w:r>
      <w:r w:rsidR="00F627A8" w:rsidRPr="0014655D">
        <w:rPr>
          <w:rFonts w:ascii="Times New Roman" w:hAnsi="Times New Roman" w:cs="Times New Roman"/>
          <w:sz w:val="24"/>
          <w:szCs w:val="24"/>
        </w:rPr>
        <w:t>соревнований</w:t>
      </w:r>
      <w:r w:rsidR="0014655D" w:rsidRPr="0014655D">
        <w:rPr>
          <w:rFonts w:ascii="Times New Roman" w:hAnsi="Times New Roman" w:cs="Times New Roman"/>
          <w:sz w:val="24"/>
          <w:szCs w:val="24"/>
        </w:rPr>
        <w:t xml:space="preserve">, что в свою очередь </w:t>
      </w:r>
      <w:r w:rsidR="00F627A8" w:rsidRPr="0014655D">
        <w:rPr>
          <w:rFonts w:ascii="Times New Roman" w:hAnsi="Times New Roman" w:cs="Times New Roman"/>
          <w:sz w:val="24"/>
          <w:szCs w:val="24"/>
        </w:rPr>
        <w:t xml:space="preserve"> </w:t>
      </w:r>
      <w:r w:rsidR="0014655D" w:rsidRPr="0014655D">
        <w:rPr>
          <w:rFonts w:ascii="Times New Roman" w:hAnsi="Times New Roman" w:cs="Times New Roman"/>
          <w:sz w:val="24"/>
          <w:szCs w:val="24"/>
        </w:rPr>
        <w:t>поможет реализовывать программы развития физической культуры и спорта на взаимовыгодных условиях сторон.</w:t>
      </w:r>
    </w:p>
    <w:p w:rsidR="00F627A8" w:rsidRDefault="00F627A8" w:rsidP="0062100E">
      <w:pPr>
        <w:jc w:val="both"/>
      </w:pPr>
    </w:p>
    <w:sectPr w:rsidR="00F627A8" w:rsidSect="00397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3753"/>
    <w:multiLevelType w:val="hybridMultilevel"/>
    <w:tmpl w:val="A7E6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35E11"/>
    <w:multiLevelType w:val="hybridMultilevel"/>
    <w:tmpl w:val="EAD4658A"/>
    <w:lvl w:ilvl="0" w:tplc="04190005">
      <w:start w:val="1"/>
      <w:numFmt w:val="bullet"/>
      <w:lvlText w:val=""/>
      <w:lvlJc w:val="left"/>
      <w:pPr>
        <w:ind w:left="11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336F"/>
    <w:rsid w:val="00064CC9"/>
    <w:rsid w:val="0008136C"/>
    <w:rsid w:val="0014655D"/>
    <w:rsid w:val="0022336F"/>
    <w:rsid w:val="00397463"/>
    <w:rsid w:val="00576AE6"/>
    <w:rsid w:val="0062100E"/>
    <w:rsid w:val="009242B6"/>
    <w:rsid w:val="00A7733F"/>
    <w:rsid w:val="00F6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6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Boryanskey</dc:creator>
  <cp:lastModifiedBy>Boryanskey</cp:lastModifiedBy>
  <cp:revision>1</cp:revision>
  <dcterms:created xsi:type="dcterms:W3CDTF">2017-10-16T15:37:00Z</dcterms:created>
  <dcterms:modified xsi:type="dcterms:W3CDTF">2017-10-16T17:16:00Z</dcterms:modified>
</cp:coreProperties>
</file>